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2D" w:rsidRPr="00B44426" w:rsidRDefault="005D16BB" w:rsidP="007F1823">
      <w:pPr>
        <w:pStyle w:val="Intestazione2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-2540</wp:posOffset>
            </wp:positionH>
            <wp:positionV relativeFrom="margin">
              <wp:posOffset>-781050</wp:posOffset>
            </wp:positionV>
            <wp:extent cx="1796415" cy="1140460"/>
            <wp:effectExtent l="19050" t="0" r="0" b="0"/>
            <wp:wrapSquare wrapText="bothSides"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35E4">
        <w:rPr>
          <w:rFonts w:ascii="Calibri" w:hAnsi="Calibri"/>
        </w:rPr>
        <w:t xml:space="preserve"> in  240 giorni la </w:t>
      </w:r>
    </w:p>
    <w:p w:rsidR="00235A2D" w:rsidRPr="00B44426" w:rsidRDefault="00235A2D" w:rsidP="007F1823">
      <w:pPr>
        <w:pStyle w:val="Intestazione2"/>
        <w:rPr>
          <w:rFonts w:ascii="Calibri" w:hAnsi="Calibri"/>
        </w:rPr>
      </w:pPr>
    </w:p>
    <w:p w:rsidR="00235A2D" w:rsidRPr="00B44426" w:rsidRDefault="00235A2D" w:rsidP="007F1823">
      <w:pPr>
        <w:pStyle w:val="Intestazione2"/>
        <w:rPr>
          <w:rFonts w:ascii="Calibri" w:hAnsi="Calibri"/>
        </w:rPr>
      </w:pPr>
    </w:p>
    <w:p w:rsidR="00235A2D" w:rsidRPr="00B44426" w:rsidRDefault="00235A2D" w:rsidP="007F1823">
      <w:pPr>
        <w:pStyle w:val="Intestazione2"/>
        <w:tabs>
          <w:tab w:val="clear" w:pos="1134"/>
          <w:tab w:val="left" w:pos="2552"/>
        </w:tabs>
        <w:ind w:left="2552"/>
        <w:rPr>
          <w:rFonts w:ascii="Calibri" w:hAnsi="Calibri"/>
        </w:rPr>
      </w:pPr>
    </w:p>
    <w:p w:rsidR="00235A2D" w:rsidRPr="00B44426" w:rsidRDefault="00235A2D" w:rsidP="006804B9">
      <w:pPr>
        <w:pStyle w:val="Destinatario"/>
        <w:tabs>
          <w:tab w:val="left" w:pos="3544"/>
        </w:tabs>
        <w:ind w:left="3540"/>
        <w:rPr>
          <w:rFonts w:ascii="Calibri" w:hAnsi="Calibri"/>
          <w:sz w:val="22"/>
          <w:szCs w:val="22"/>
        </w:rPr>
      </w:pPr>
      <w:r w:rsidRPr="00B44426">
        <w:rPr>
          <w:rFonts w:ascii="Calibri" w:hAnsi="Calibri"/>
          <w:sz w:val="22"/>
          <w:szCs w:val="22"/>
        </w:rPr>
        <w:t xml:space="preserve">      </w:t>
      </w:r>
      <w:r w:rsidRPr="00B4442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</w:t>
      </w:r>
    </w:p>
    <w:p w:rsidR="00235A2D" w:rsidRPr="00B44426" w:rsidRDefault="00235A2D" w:rsidP="007F1823">
      <w:pPr>
        <w:pStyle w:val="Destinatario"/>
        <w:tabs>
          <w:tab w:val="left" w:pos="3544"/>
        </w:tabs>
        <w:ind w:left="255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235A2D" w:rsidRPr="006804B9" w:rsidRDefault="00235A2D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9566"/>
      </w:tblGrid>
      <w:tr w:rsidR="00235A2D" w:rsidRPr="006804B9" w:rsidTr="00FE6580">
        <w:tc>
          <w:tcPr>
            <w:tcW w:w="212" w:type="dxa"/>
          </w:tcPr>
          <w:p w:rsidR="00235A2D" w:rsidRPr="006804B9" w:rsidRDefault="00235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566" w:type="dxa"/>
          </w:tcPr>
          <w:p w:rsidR="006804B9" w:rsidRPr="006804B9" w:rsidRDefault="006804B9" w:rsidP="006804B9">
            <w:pPr>
              <w:pStyle w:val="Titolo1"/>
              <w:jc w:val="both"/>
              <w:rPr>
                <w:rFonts w:asciiTheme="minorHAnsi" w:hAnsiTheme="minorHAnsi"/>
              </w:rPr>
            </w:pPr>
            <w:r w:rsidRPr="006804B9">
              <w:rPr>
                <w:rStyle w:val="Enfasigrassetto"/>
                <w:rFonts w:asciiTheme="minorHAnsi" w:eastAsiaTheme="majorEastAsia" w:hAnsiTheme="minorHAnsi"/>
                <w:b/>
                <w:bCs w:val="0"/>
              </w:rPr>
              <w:t xml:space="preserve">PROCEDURA </w:t>
            </w:r>
            <w:proofErr w:type="gramStart"/>
            <w:r w:rsidRPr="006804B9">
              <w:rPr>
                <w:rStyle w:val="Enfasigrassetto"/>
                <w:rFonts w:asciiTheme="minorHAnsi" w:eastAsiaTheme="majorEastAsia" w:hAnsiTheme="minorHAnsi"/>
                <w:b/>
                <w:bCs w:val="0"/>
              </w:rPr>
              <w:t>APERTA  FINALIZZATA</w:t>
            </w:r>
            <w:proofErr w:type="gramEnd"/>
            <w:r w:rsidRPr="006804B9">
              <w:rPr>
                <w:rStyle w:val="Enfasigrassetto"/>
                <w:rFonts w:asciiTheme="minorHAnsi" w:eastAsiaTheme="majorEastAsia" w:hAnsiTheme="minorHAnsi"/>
                <w:b/>
                <w:bCs w:val="0"/>
              </w:rPr>
              <w:t xml:space="preserve"> ALLA CONCLUSIONE DI UN ACCORDO QUADRO   PER LA FORNITURA, PER SOMMINISTRAZIONE, DI MATERIALE SPECIALISTICO DI NEURORADIOLOGIA IN GARA DI BACINO  PER UN PERIODO DI ANNI QUATTRO. CIG VARI </w:t>
            </w:r>
          </w:p>
          <w:p w:rsidR="00235A2D" w:rsidRDefault="00235A2D" w:rsidP="006047FC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E6580" w:rsidRDefault="00FE6580" w:rsidP="006047FC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E6580" w:rsidRPr="006804B9" w:rsidRDefault="00FE6580" w:rsidP="006047FC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35A2D" w:rsidRPr="006804B9" w:rsidRDefault="00CB354C" w:rsidP="006804B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AVVISO</w:t>
      </w:r>
    </w:p>
    <w:p w:rsidR="006804B9" w:rsidRPr="006804B9" w:rsidRDefault="006804B9" w:rsidP="006804B9">
      <w:pPr>
        <w:jc w:val="both"/>
        <w:rPr>
          <w:rFonts w:asciiTheme="minorHAnsi" w:hAnsiTheme="minorHAnsi"/>
          <w:b/>
          <w:sz w:val="24"/>
          <w:szCs w:val="24"/>
        </w:rPr>
      </w:pPr>
    </w:p>
    <w:p w:rsidR="006804B9" w:rsidRDefault="006804B9" w:rsidP="006804B9">
      <w:pPr>
        <w:jc w:val="both"/>
        <w:rPr>
          <w:rFonts w:asciiTheme="minorHAnsi" w:hAnsiTheme="minorHAnsi"/>
          <w:b/>
          <w:sz w:val="24"/>
          <w:szCs w:val="24"/>
        </w:rPr>
      </w:pPr>
    </w:p>
    <w:p w:rsidR="00FE6580" w:rsidRPr="006804B9" w:rsidRDefault="00FE6580" w:rsidP="006804B9">
      <w:pPr>
        <w:jc w:val="both"/>
        <w:rPr>
          <w:rFonts w:asciiTheme="minorHAnsi" w:hAnsiTheme="minorHAnsi"/>
          <w:b/>
          <w:sz w:val="24"/>
          <w:szCs w:val="24"/>
        </w:rPr>
      </w:pPr>
    </w:p>
    <w:p w:rsidR="00CB354C" w:rsidRPr="00CB354C" w:rsidRDefault="00417C2D" w:rsidP="00CB354C">
      <w:pPr>
        <w:jc w:val="both"/>
        <w:rPr>
          <w:rFonts w:asciiTheme="minorHAnsi" w:hAnsiTheme="minorHAnsi"/>
          <w:sz w:val="22"/>
          <w:szCs w:val="22"/>
        </w:rPr>
      </w:pPr>
      <w:r w:rsidRPr="00CB354C">
        <w:rPr>
          <w:rFonts w:asciiTheme="minorHAnsi" w:hAnsiTheme="minorHAnsi"/>
          <w:sz w:val="22"/>
          <w:szCs w:val="22"/>
        </w:rPr>
        <w:t xml:space="preserve">Si comunica </w:t>
      </w:r>
      <w:proofErr w:type="gramStart"/>
      <w:r w:rsidRPr="00CB354C">
        <w:rPr>
          <w:rFonts w:asciiTheme="minorHAnsi" w:hAnsiTheme="minorHAnsi"/>
          <w:sz w:val="22"/>
          <w:szCs w:val="22"/>
        </w:rPr>
        <w:t>che</w:t>
      </w:r>
      <w:r w:rsidR="00FE6580" w:rsidRPr="00CB354C">
        <w:rPr>
          <w:rFonts w:asciiTheme="minorHAnsi" w:hAnsiTheme="minorHAnsi"/>
          <w:sz w:val="22"/>
          <w:szCs w:val="22"/>
        </w:rPr>
        <w:t xml:space="preserve"> </w:t>
      </w:r>
      <w:r w:rsidR="00CB354C">
        <w:rPr>
          <w:rFonts w:asciiTheme="minorHAnsi" w:hAnsiTheme="minorHAnsi"/>
          <w:sz w:val="22"/>
          <w:szCs w:val="22"/>
        </w:rPr>
        <w:t xml:space="preserve"> la</w:t>
      </w:r>
      <w:proofErr w:type="gramEnd"/>
      <w:r w:rsidR="00CB354C">
        <w:rPr>
          <w:rFonts w:asciiTheme="minorHAnsi" w:hAnsiTheme="minorHAnsi"/>
          <w:sz w:val="22"/>
          <w:szCs w:val="22"/>
        </w:rPr>
        <w:t xml:space="preserve"> </w:t>
      </w:r>
      <w:r w:rsidR="00CB354C" w:rsidRPr="00CB354C">
        <w:rPr>
          <w:rFonts w:asciiTheme="minorHAnsi" w:hAnsiTheme="minorHAnsi"/>
          <w:sz w:val="22"/>
          <w:szCs w:val="22"/>
        </w:rPr>
        <w:t xml:space="preserve"> seduta </w:t>
      </w:r>
      <w:r w:rsidR="0099338E">
        <w:rPr>
          <w:rFonts w:asciiTheme="minorHAnsi" w:hAnsiTheme="minorHAnsi"/>
          <w:sz w:val="22"/>
          <w:szCs w:val="22"/>
        </w:rPr>
        <w:t xml:space="preserve">di espletamento della suindicata gara , fase di  ammissione preliminare , </w:t>
      </w:r>
      <w:r w:rsidR="00CB354C" w:rsidRPr="00CB354C">
        <w:rPr>
          <w:rFonts w:asciiTheme="minorHAnsi" w:hAnsiTheme="minorHAnsi"/>
          <w:sz w:val="22"/>
          <w:szCs w:val="22"/>
        </w:rPr>
        <w:t xml:space="preserve">è stata </w:t>
      </w:r>
      <w:r w:rsidR="00CB354C">
        <w:rPr>
          <w:rFonts w:asciiTheme="minorHAnsi" w:hAnsiTheme="minorHAnsi"/>
          <w:sz w:val="22"/>
          <w:szCs w:val="22"/>
        </w:rPr>
        <w:t xml:space="preserve">prevista </w:t>
      </w:r>
      <w:r w:rsidR="0099338E">
        <w:rPr>
          <w:rFonts w:asciiTheme="minorHAnsi" w:hAnsiTheme="minorHAnsi"/>
          <w:sz w:val="22"/>
          <w:szCs w:val="22"/>
        </w:rPr>
        <w:t xml:space="preserve">per le </w:t>
      </w:r>
      <w:r w:rsidR="00CB354C" w:rsidRPr="00CB354C">
        <w:rPr>
          <w:rFonts w:asciiTheme="minorHAnsi" w:hAnsiTheme="minorHAnsi"/>
          <w:sz w:val="22"/>
          <w:szCs w:val="22"/>
        </w:rPr>
        <w:t xml:space="preserve">ore 11,00 del </w:t>
      </w:r>
      <w:r w:rsidR="0099338E">
        <w:rPr>
          <w:rFonts w:asciiTheme="minorHAnsi" w:hAnsiTheme="minorHAnsi"/>
          <w:sz w:val="22"/>
          <w:szCs w:val="22"/>
        </w:rPr>
        <w:t xml:space="preserve">giorno </w:t>
      </w:r>
      <w:r w:rsidR="00CB354C" w:rsidRPr="00CB354C">
        <w:rPr>
          <w:rFonts w:asciiTheme="minorHAnsi" w:hAnsiTheme="minorHAnsi"/>
          <w:sz w:val="22"/>
          <w:szCs w:val="22"/>
        </w:rPr>
        <w:t xml:space="preserve">27/9/2016 </w:t>
      </w:r>
      <w:r w:rsidR="0099338E">
        <w:rPr>
          <w:rFonts w:asciiTheme="minorHAnsi" w:hAnsiTheme="minorHAnsi"/>
          <w:sz w:val="22"/>
          <w:szCs w:val="22"/>
        </w:rPr>
        <w:t xml:space="preserve">presso </w:t>
      </w:r>
      <w:r w:rsidR="00CB354C">
        <w:rPr>
          <w:rFonts w:asciiTheme="minorHAnsi" w:hAnsiTheme="minorHAnsi"/>
          <w:sz w:val="22"/>
          <w:szCs w:val="22"/>
        </w:rPr>
        <w:t xml:space="preserve"> la </w:t>
      </w:r>
      <w:r w:rsidR="00CB354C" w:rsidRPr="00CB354C">
        <w:rPr>
          <w:rFonts w:asciiTheme="minorHAnsi" w:hAnsiTheme="minorHAnsi"/>
          <w:sz w:val="22"/>
          <w:szCs w:val="22"/>
        </w:rPr>
        <w:t xml:space="preserve">Sala Gare </w:t>
      </w:r>
      <w:r w:rsidR="0099338E">
        <w:rPr>
          <w:rFonts w:asciiTheme="minorHAnsi" w:hAnsiTheme="minorHAnsi"/>
          <w:sz w:val="22"/>
          <w:szCs w:val="22"/>
        </w:rPr>
        <w:t xml:space="preserve">del </w:t>
      </w:r>
      <w:r w:rsidR="00CB354C" w:rsidRPr="00CB354C">
        <w:rPr>
          <w:rFonts w:asciiTheme="minorHAnsi" w:hAnsiTheme="minorHAnsi"/>
          <w:sz w:val="22"/>
          <w:szCs w:val="22"/>
        </w:rPr>
        <w:t xml:space="preserve">Settore Provveditorato, Via Messina 829, Catania. </w:t>
      </w:r>
    </w:p>
    <w:p w:rsidR="00CB354C" w:rsidRPr="00CB354C" w:rsidRDefault="00CB354C" w:rsidP="00CB354C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35A2D" w:rsidRPr="00CB354C" w:rsidTr="00CB354C">
        <w:trPr>
          <w:jc w:val="center"/>
        </w:trPr>
        <w:tc>
          <w:tcPr>
            <w:tcW w:w="9778" w:type="dxa"/>
          </w:tcPr>
          <w:p w:rsidR="006804B9" w:rsidRPr="00CB354C" w:rsidRDefault="00AB35E4" w:rsidP="00CB35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B354C">
              <w:rPr>
                <w:rFonts w:asciiTheme="minorHAnsi" w:hAnsiTheme="minorHAnsi"/>
                <w:sz w:val="22"/>
                <w:szCs w:val="22"/>
              </w:rPr>
              <w:t xml:space="preserve">La </w:t>
            </w:r>
            <w:proofErr w:type="gramStart"/>
            <w:r w:rsidRPr="00CB354C">
              <w:rPr>
                <w:rFonts w:asciiTheme="minorHAnsi" w:hAnsiTheme="minorHAnsi"/>
                <w:sz w:val="22"/>
                <w:szCs w:val="22"/>
              </w:rPr>
              <w:t>presente  a</w:t>
            </w:r>
            <w:proofErr w:type="gramEnd"/>
            <w:r w:rsidRPr="00CB354C">
              <w:rPr>
                <w:rFonts w:asciiTheme="minorHAnsi" w:hAnsiTheme="minorHAnsi"/>
                <w:sz w:val="22"/>
                <w:szCs w:val="22"/>
              </w:rPr>
              <w:t xml:space="preserve"> valere come notifica a tutti i potenziali concorrenti.</w:t>
            </w:r>
          </w:p>
          <w:p w:rsidR="006804B9" w:rsidRPr="00CB354C" w:rsidRDefault="006804B9" w:rsidP="00CB35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804B9" w:rsidRPr="00CB354C" w:rsidRDefault="006804B9" w:rsidP="00CB35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E6580" w:rsidRPr="00CB354C" w:rsidRDefault="00FE6580" w:rsidP="00CB35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804B9" w:rsidRPr="00CB354C" w:rsidRDefault="006804B9" w:rsidP="00CB35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35A2D" w:rsidRPr="00CB354C" w:rsidRDefault="00235A2D" w:rsidP="00CB35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B354C">
              <w:rPr>
                <w:rFonts w:asciiTheme="minorHAnsi" w:hAnsiTheme="minorHAnsi"/>
                <w:sz w:val="22"/>
                <w:szCs w:val="22"/>
              </w:rPr>
              <w:t>Il Responsabile del Settore Provveditorato</w:t>
            </w:r>
          </w:p>
          <w:p w:rsidR="00235A2D" w:rsidRPr="00CB354C" w:rsidRDefault="00235A2D" w:rsidP="00CB35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B354C">
              <w:rPr>
                <w:rFonts w:asciiTheme="minorHAnsi" w:hAnsiTheme="minorHAnsi"/>
                <w:sz w:val="22"/>
                <w:szCs w:val="22"/>
              </w:rPr>
              <w:t>Dott. Salvatore Torrisi</w:t>
            </w:r>
          </w:p>
          <w:p w:rsidR="00235A2D" w:rsidRPr="00CB354C" w:rsidRDefault="00235A2D" w:rsidP="00CB35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B354C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:rsidR="00235A2D" w:rsidRPr="00CB354C" w:rsidRDefault="00235A2D" w:rsidP="00CB35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35A2D" w:rsidRPr="00B44426" w:rsidRDefault="00AB35E4" w:rsidP="00AB35E4">
      <w:pPr>
        <w:ind w:left="2832" w:firstLine="708"/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6A9EF47F" wp14:editId="6F16A944">
            <wp:extent cx="2628900" cy="2101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176" cy="210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5A2D" w:rsidRPr="00B44426" w:rsidSect="000D3DE2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14FAF"/>
    <w:multiLevelType w:val="hybridMultilevel"/>
    <w:tmpl w:val="62E4506E"/>
    <w:lvl w:ilvl="0" w:tplc="727429A8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01"/>
    <w:rsid w:val="00057AE2"/>
    <w:rsid w:val="0006660F"/>
    <w:rsid w:val="000C2CA0"/>
    <w:rsid w:val="000D3DE2"/>
    <w:rsid w:val="00235A2D"/>
    <w:rsid w:val="00255017"/>
    <w:rsid w:val="00260A9E"/>
    <w:rsid w:val="003A1A4D"/>
    <w:rsid w:val="00417C2D"/>
    <w:rsid w:val="00443829"/>
    <w:rsid w:val="00473ECC"/>
    <w:rsid w:val="00474C92"/>
    <w:rsid w:val="004A6105"/>
    <w:rsid w:val="005002AD"/>
    <w:rsid w:val="00510F59"/>
    <w:rsid w:val="00534827"/>
    <w:rsid w:val="0056378C"/>
    <w:rsid w:val="00567DF3"/>
    <w:rsid w:val="0057013E"/>
    <w:rsid w:val="005B4F23"/>
    <w:rsid w:val="005D16BB"/>
    <w:rsid w:val="006014DC"/>
    <w:rsid w:val="006047FC"/>
    <w:rsid w:val="00614A01"/>
    <w:rsid w:val="006804B9"/>
    <w:rsid w:val="00691B8A"/>
    <w:rsid w:val="006C06DD"/>
    <w:rsid w:val="007042D3"/>
    <w:rsid w:val="00711A2C"/>
    <w:rsid w:val="007C3825"/>
    <w:rsid w:val="007F1823"/>
    <w:rsid w:val="00845D3D"/>
    <w:rsid w:val="00854DFD"/>
    <w:rsid w:val="0087050E"/>
    <w:rsid w:val="0089141C"/>
    <w:rsid w:val="00937D23"/>
    <w:rsid w:val="00944B46"/>
    <w:rsid w:val="0099338E"/>
    <w:rsid w:val="009C1D8E"/>
    <w:rsid w:val="00A046C8"/>
    <w:rsid w:val="00A07E20"/>
    <w:rsid w:val="00A46CE5"/>
    <w:rsid w:val="00AB35E4"/>
    <w:rsid w:val="00B44426"/>
    <w:rsid w:val="00BB3E0A"/>
    <w:rsid w:val="00BD0166"/>
    <w:rsid w:val="00C16759"/>
    <w:rsid w:val="00C47161"/>
    <w:rsid w:val="00C96C47"/>
    <w:rsid w:val="00CA4C03"/>
    <w:rsid w:val="00CB1660"/>
    <w:rsid w:val="00CB354C"/>
    <w:rsid w:val="00CC0B7C"/>
    <w:rsid w:val="00CE464D"/>
    <w:rsid w:val="00D93D95"/>
    <w:rsid w:val="00DB3031"/>
    <w:rsid w:val="00E469AF"/>
    <w:rsid w:val="00EB1207"/>
    <w:rsid w:val="00EE7A6E"/>
    <w:rsid w:val="00F26D16"/>
    <w:rsid w:val="00F342DC"/>
    <w:rsid w:val="00FA7F7F"/>
    <w:rsid w:val="00FD500F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2BFA0"/>
  <w15:docId w15:val="{5A1548DE-480A-42B5-AC42-15408D91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DE2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D3DE2"/>
    <w:pPr>
      <w:keepNext/>
      <w:spacing w:line="360" w:lineRule="auto"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D3DE2"/>
    <w:pPr>
      <w:keepNext/>
      <w:outlineLvl w:val="1"/>
    </w:pPr>
    <w:rPr>
      <w:sz w:val="24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D3DE2"/>
    <w:pPr>
      <w:keepNext/>
      <w:ind w:right="-211"/>
      <w:outlineLvl w:val="2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D3DE2"/>
    <w:pPr>
      <w:keepNext/>
      <w:ind w:left="5664"/>
      <w:outlineLvl w:val="6"/>
    </w:pPr>
    <w:rPr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4AF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4A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4A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4AF6"/>
    <w:rPr>
      <w:rFonts w:asciiTheme="minorHAnsi" w:eastAsiaTheme="minorEastAsia" w:hAnsiTheme="minorHAnsi" w:cstheme="minorBidi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0D3DE2"/>
    <w:pPr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FA4AF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0D3DE2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A4AF6"/>
    <w:rPr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0D3DE2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A4AF6"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0D3DE2"/>
    <w:pPr>
      <w:ind w:firstLine="1134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A4AF6"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0D3DE2"/>
    <w:pPr>
      <w:jc w:val="right"/>
    </w:pPr>
    <w:rPr>
      <w:rFonts w:ascii="Arial" w:hAnsi="Arial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A4AF6"/>
    <w:rPr>
      <w:sz w:val="20"/>
      <w:szCs w:val="20"/>
    </w:rPr>
  </w:style>
  <w:style w:type="paragraph" w:customStyle="1" w:styleId="Indirizzo">
    <w:name w:val="Indirizzo"/>
    <w:uiPriority w:val="99"/>
    <w:rsid w:val="007F1823"/>
    <w:pPr>
      <w:tabs>
        <w:tab w:val="left" w:pos="1134"/>
        <w:tab w:val="center" w:pos="3402"/>
        <w:tab w:val="right" w:pos="6798"/>
      </w:tabs>
      <w:spacing w:line="288" w:lineRule="auto"/>
    </w:pPr>
    <w:rPr>
      <w:rFonts w:ascii="Gill Sans" w:hAnsi="Gill Sans"/>
      <w:color w:val="7F7F7F"/>
      <w:sz w:val="16"/>
      <w:szCs w:val="20"/>
    </w:rPr>
  </w:style>
  <w:style w:type="paragraph" w:customStyle="1" w:styleId="Intestazione2">
    <w:name w:val="Intestazione 2"/>
    <w:next w:val="Corpo"/>
    <w:uiPriority w:val="99"/>
    <w:rsid w:val="007F1823"/>
    <w:pPr>
      <w:tabs>
        <w:tab w:val="left" w:pos="1134"/>
      </w:tabs>
      <w:spacing w:before="120" w:line="288" w:lineRule="auto"/>
      <w:outlineLvl w:val="1"/>
    </w:pPr>
    <w:rPr>
      <w:rFonts w:ascii="Gill Sans" w:hAnsi="Gill Sans"/>
      <w:b/>
      <w:caps/>
      <w:color w:val="7F7F7F"/>
      <w:sz w:val="12"/>
      <w:szCs w:val="20"/>
    </w:rPr>
  </w:style>
  <w:style w:type="paragraph" w:customStyle="1" w:styleId="Corpo">
    <w:name w:val="Corpo"/>
    <w:uiPriority w:val="99"/>
    <w:rsid w:val="007F1823"/>
    <w:pPr>
      <w:spacing w:after="180" w:line="288" w:lineRule="auto"/>
    </w:pPr>
    <w:rPr>
      <w:rFonts w:ascii="Gill Sans" w:hAnsi="Gill Sans"/>
      <w:color w:val="000000"/>
      <w:sz w:val="18"/>
      <w:szCs w:val="20"/>
    </w:rPr>
  </w:style>
  <w:style w:type="paragraph" w:customStyle="1" w:styleId="Destinatario">
    <w:name w:val="Destinatario"/>
    <w:uiPriority w:val="99"/>
    <w:rsid w:val="007F1823"/>
    <w:pPr>
      <w:spacing w:before="20" w:line="288" w:lineRule="auto"/>
    </w:pPr>
    <w:rPr>
      <w:rFonts w:ascii="Gill Sans" w:hAnsi="Gill Sans"/>
      <w:color w:val="000000"/>
      <w:sz w:val="18"/>
      <w:szCs w:val="20"/>
    </w:rPr>
  </w:style>
  <w:style w:type="character" w:styleId="Collegamentoipertestuale">
    <w:name w:val="Hyperlink"/>
    <w:basedOn w:val="Carpredefinitoparagrafo"/>
    <w:uiPriority w:val="99"/>
    <w:rsid w:val="007F1823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CA4C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AF6"/>
    <w:rPr>
      <w:sz w:val="0"/>
      <w:szCs w:val="0"/>
    </w:rPr>
  </w:style>
  <w:style w:type="character" w:styleId="Enfasigrassetto">
    <w:name w:val="Strong"/>
    <w:basedOn w:val="Carpredefinitoparagrafo"/>
    <w:uiPriority w:val="22"/>
    <w:qFormat/>
    <w:locked/>
    <w:rsid w:val="00680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SICILIANA</vt:lpstr>
    </vt:vector>
  </TitlesOfParts>
  <Company>AZ.OSP.CANNIZZARO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SICILIANA</dc:title>
  <dc:subject/>
  <dc:creator>emmanuele</dc:creator>
  <cp:keywords/>
  <dc:description/>
  <cp:lastModifiedBy>Salvatore Torrisi</cp:lastModifiedBy>
  <cp:revision>4</cp:revision>
  <cp:lastPrinted>2016-07-01T11:23:00Z</cp:lastPrinted>
  <dcterms:created xsi:type="dcterms:W3CDTF">2016-09-13T11:31:00Z</dcterms:created>
  <dcterms:modified xsi:type="dcterms:W3CDTF">2016-09-14T09:37:00Z</dcterms:modified>
</cp:coreProperties>
</file>